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drawing>
          <wp:inline distB="114300" distT="114300" distL="114300" distR="114300">
            <wp:extent cx="5499100" cy="165100"/>
            <wp:effectExtent b="0" l="0" r="0" t="0"/>
            <wp:docPr descr="line-stars" id="1" name="image01.jpg"/>
            <a:graphic>
              <a:graphicData uri="http://schemas.openxmlformats.org/drawingml/2006/picture">
                <pic:pic>
                  <pic:nvPicPr>
                    <pic:cNvPr descr="line-stars"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99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Oh, say can you see by the dawn’s early light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What so proudly we hailed at the twilight’s last gleaming?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Whose broad stripes and bright stars thru the perilous fight,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O’er the ramparts we watched were so gallantly streaming?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And the rocket’s red glare, the bombs bursting in air,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Gave proof through the night that our flag was still there.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Oh, say does that star-spangled banner yet wave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O’er the land of the free and the home of the brave?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On the shore, dimly seen through the mists of the deep,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Where the foe’s haughty host in dread silence reposes,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What is that which the breeze, o’er the towering steep,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As it fitfully blows, half conceals, half discloses?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Now it catches the gleam of the morning’s first beam,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In full glory reflected now shines in the stream: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‘Tis the star-spangled banner! Oh long may it wave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O’er the land of the free and the home of the brave!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And where is that band who so vauntingly swore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That the havoc of war and the battle’s confusion,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A home and a country should leave us no more!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Their blood has washed out their foul footsteps’ pollution.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No refuge could save the hireling and slave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From the terror of flight, or the gloom of the grave: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And the star-spangled banner in triumph doth wave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O’er the land of the free and the home of the brave!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Oh! thus be it ever, when freemen shall stand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Between their loved home and the war’s desolation!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Blest with victory and peace, may the heav’n rescued land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Praise the Power that hath made and preserved us a nation.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Then conquer we must, when our cause it is just,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And this be our motto: “In God is our trust.”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And the star-spangled banner in triumph shall wave</w:t>
      </w:r>
    </w:p>
    <w:p w:rsidR="00000000" w:rsidDel="00000000" w:rsidP="00000000" w:rsidRDefault="00000000" w:rsidRPr="00000000">
      <w:pPr>
        <w:spacing w:line="425.4545454545455" w:lineRule="auto"/>
        <w:contextualSpacing w:val="0"/>
      </w:pPr>
      <w:r w:rsidDel="00000000" w:rsidR="00000000" w:rsidRPr="00000000">
        <w:rPr>
          <w:color w:val="1e1e1e"/>
          <w:sz w:val="24"/>
          <w:szCs w:val="24"/>
          <w:highlight w:val="white"/>
          <w:rtl w:val="0"/>
        </w:rPr>
        <w:t xml:space="preserve">O’er the land of the free and the home of the brave!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jpg"/></Relationships>
</file>