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3703D" w14:textId="77777777" w:rsidR="008531DE" w:rsidRDefault="008531DE" w:rsidP="008531DE">
      <w:pPr>
        <w:ind w:right="240"/>
        <w:rPr>
          <w:rFonts w:ascii="Times New Roman" w:eastAsia="Times New Roman" w:hAnsi="Times New Roman" w:cs="Times New Roman"/>
        </w:rPr>
      </w:pPr>
      <w:r w:rsidRPr="00305D13">
        <w:rPr>
          <w:rFonts w:ascii="Times New Roman" w:eastAsia="Times New Roman" w:hAnsi="Times New Roman" w:cs="Times New Roman"/>
        </w:rPr>
        <w:t>References:</w:t>
      </w:r>
    </w:p>
    <w:p w14:paraId="2945B8A4" w14:textId="77777777" w:rsidR="00D51D86" w:rsidRDefault="00D51D86" w:rsidP="008531DE">
      <w:pPr>
        <w:ind w:right="240"/>
        <w:rPr>
          <w:rFonts w:ascii="Times New Roman" w:eastAsia="Times New Roman" w:hAnsi="Times New Roman" w:cs="Times New Roman"/>
        </w:rPr>
      </w:pPr>
    </w:p>
    <w:p w14:paraId="72C93561" w14:textId="658D5B06" w:rsidR="00D51D86" w:rsidRDefault="00794709" w:rsidP="008531DE">
      <w:pPr>
        <w:ind w:right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Gerard</w:t>
      </w:r>
      <w:r w:rsidR="00D51D86">
        <w:rPr>
          <w:rFonts w:ascii="Times New Roman" w:eastAsia="Times New Roman" w:hAnsi="Times New Roman" w:cs="Times New Roman"/>
        </w:rPr>
        <w:t>, M. (</w:t>
      </w:r>
      <w:proofErr w:type="spellStart"/>
      <w:r w:rsidR="00D51D86">
        <w:rPr>
          <w:rFonts w:ascii="Times New Roman" w:eastAsia="Times New Roman" w:hAnsi="Times New Roman" w:cs="Times New Roman"/>
        </w:rPr>
        <w:t>n.d.</w:t>
      </w:r>
      <w:proofErr w:type="spellEnd"/>
      <w:r w:rsidR="00D51D86">
        <w:rPr>
          <w:rFonts w:ascii="Times New Roman" w:eastAsia="Times New Roman" w:hAnsi="Times New Roman" w:cs="Times New Roman"/>
        </w:rPr>
        <w:t xml:space="preserve">) Innovations and early adopters: Beyond the bell curve. </w:t>
      </w:r>
      <w:r w:rsidR="00300E5A">
        <w:rPr>
          <w:rFonts w:ascii="Times New Roman" w:eastAsia="Times New Roman" w:hAnsi="Times New Roman" w:cs="Times New Roman"/>
          <w:i/>
          <w:iCs/>
        </w:rPr>
        <w:t>Ideacouture</w:t>
      </w:r>
      <w:bookmarkStart w:id="0" w:name="_GoBack"/>
      <w:bookmarkEnd w:id="0"/>
      <w:r w:rsidR="00D51D86" w:rsidRPr="00794709">
        <w:rPr>
          <w:rFonts w:ascii="Times New Roman" w:eastAsia="Times New Roman" w:hAnsi="Times New Roman" w:cs="Times New Roman"/>
          <w:i/>
          <w:iCs/>
        </w:rPr>
        <w:t>.</w:t>
      </w:r>
      <w:r w:rsidR="00D51D86">
        <w:rPr>
          <w:rFonts w:ascii="Times New Roman" w:eastAsia="Times New Roman" w:hAnsi="Times New Roman" w:cs="Times New Roman"/>
        </w:rPr>
        <w:t xml:space="preserve"> Retrieved from: </w:t>
      </w:r>
      <w:r w:rsidR="00D51D86" w:rsidRPr="00D51D86">
        <w:rPr>
          <w:rFonts w:ascii="Times New Roman" w:eastAsia="Times New Roman" w:hAnsi="Times New Roman" w:cs="Times New Roman"/>
        </w:rPr>
        <w:t>http://www.ideacouture.com/blog/innovation-early-adopters-beyond-the-bell-curve/</w:t>
      </w:r>
    </w:p>
    <w:p w14:paraId="2C11C738" w14:textId="77777777" w:rsidR="008531DE" w:rsidRPr="00305D13" w:rsidRDefault="008531DE" w:rsidP="008531DE">
      <w:pPr>
        <w:ind w:right="240"/>
        <w:rPr>
          <w:rFonts w:ascii="Times New Roman" w:eastAsia="Times New Roman" w:hAnsi="Times New Roman" w:cs="Times New Roman"/>
        </w:rPr>
      </w:pPr>
    </w:p>
    <w:p w14:paraId="41148849" w14:textId="77777777" w:rsidR="008531DE" w:rsidRPr="00936D89" w:rsidRDefault="008531DE" w:rsidP="008531DE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  <w:proofErr w:type="spellStart"/>
      <w:r w:rsidRPr="00936D89">
        <w:rPr>
          <w:rFonts w:ascii="Times New Roman" w:hAnsi="Times New Roman" w:cs="Arial"/>
        </w:rPr>
        <w:t>Marik</w:t>
      </w:r>
      <w:proofErr w:type="spellEnd"/>
      <w:r w:rsidRPr="00936D89">
        <w:rPr>
          <w:rFonts w:ascii="Times New Roman" w:hAnsi="Times New Roman" w:cs="Arial"/>
        </w:rPr>
        <w:t xml:space="preserve">, P. E., Monnet, X., &amp; </w:t>
      </w:r>
      <w:proofErr w:type="spellStart"/>
      <w:r w:rsidRPr="00936D89">
        <w:rPr>
          <w:rFonts w:ascii="Times New Roman" w:hAnsi="Times New Roman" w:cs="Arial"/>
        </w:rPr>
        <w:t>Teboul</w:t>
      </w:r>
      <w:proofErr w:type="spellEnd"/>
      <w:r w:rsidRPr="00936D89">
        <w:rPr>
          <w:rFonts w:ascii="Times New Roman" w:hAnsi="Times New Roman" w:cs="Arial"/>
        </w:rPr>
        <w:t>, J</w:t>
      </w:r>
      <w:proofErr w:type="gramStart"/>
      <w:r w:rsidRPr="00936D89">
        <w:rPr>
          <w:rFonts w:ascii="Times New Roman" w:hAnsi="Times New Roman" w:cs="Arial"/>
        </w:rPr>
        <w:t>.-</w:t>
      </w:r>
      <w:proofErr w:type="gramEnd"/>
      <w:r w:rsidRPr="00936D89">
        <w:rPr>
          <w:rFonts w:ascii="Times New Roman" w:hAnsi="Times New Roman" w:cs="Arial"/>
        </w:rPr>
        <w:t xml:space="preserve">L. (2011). </w:t>
      </w:r>
      <w:proofErr w:type="gramStart"/>
      <w:r w:rsidRPr="00936D89">
        <w:rPr>
          <w:rFonts w:ascii="Times New Roman" w:hAnsi="Times New Roman" w:cs="Arial"/>
        </w:rPr>
        <w:t>Hemodynamic parameters to guide fluid therapy.</w:t>
      </w:r>
      <w:proofErr w:type="gramEnd"/>
      <w:r w:rsidRPr="00936D89">
        <w:rPr>
          <w:rFonts w:ascii="Times New Roman" w:hAnsi="Times New Roman" w:cs="Arial"/>
        </w:rPr>
        <w:t xml:space="preserve"> </w:t>
      </w:r>
      <w:proofErr w:type="gramStart"/>
      <w:r w:rsidRPr="00936D89">
        <w:rPr>
          <w:rFonts w:ascii="Times New Roman" w:hAnsi="Times New Roman" w:cs="Arial"/>
          <w:i/>
          <w:iCs/>
        </w:rPr>
        <w:t>Annals of Intensive Care</w:t>
      </w:r>
      <w:r w:rsidRPr="00936D89">
        <w:rPr>
          <w:rFonts w:ascii="Times New Roman" w:hAnsi="Times New Roman" w:cs="Arial"/>
        </w:rPr>
        <w:t>, 1, 1.</w:t>
      </w:r>
      <w:proofErr w:type="gramEnd"/>
      <w:r w:rsidRPr="00936D89">
        <w:rPr>
          <w:rFonts w:ascii="Times New Roman" w:hAnsi="Times New Roman" w:cs="Arial"/>
        </w:rPr>
        <w:t xml:space="preserve"> </w:t>
      </w:r>
      <w:proofErr w:type="gramStart"/>
      <w:r w:rsidRPr="00936D89">
        <w:rPr>
          <w:rFonts w:ascii="Times New Roman" w:hAnsi="Times New Roman" w:cs="Arial"/>
        </w:rPr>
        <w:t>doi:10.1186</w:t>
      </w:r>
      <w:proofErr w:type="gramEnd"/>
      <w:r w:rsidRPr="00936D89">
        <w:rPr>
          <w:rFonts w:ascii="Times New Roman" w:hAnsi="Times New Roman" w:cs="Arial"/>
        </w:rPr>
        <w:t>/2110-5820-1-1</w:t>
      </w:r>
    </w:p>
    <w:p w14:paraId="4BBD234C" w14:textId="77777777" w:rsidR="008531DE" w:rsidRDefault="008531DE" w:rsidP="008531DE">
      <w:pPr>
        <w:rPr>
          <w:rFonts w:ascii="Times New Roman" w:hAnsi="Times New Roman" w:cs="Times"/>
        </w:rPr>
      </w:pPr>
    </w:p>
    <w:p w14:paraId="31FFFF17" w14:textId="77777777" w:rsidR="008531DE" w:rsidRDefault="008531DE" w:rsidP="008531DE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  <w:proofErr w:type="spellStart"/>
      <w:r w:rsidRPr="001E252A">
        <w:rPr>
          <w:rFonts w:ascii="Times New Roman" w:hAnsi="Times New Roman" w:cs="Arial"/>
        </w:rPr>
        <w:t>Mayr</w:t>
      </w:r>
      <w:proofErr w:type="spellEnd"/>
      <w:r w:rsidRPr="001E252A">
        <w:rPr>
          <w:rFonts w:ascii="Times New Roman" w:hAnsi="Times New Roman" w:cs="Arial"/>
        </w:rPr>
        <w:t xml:space="preserve">, F. B., </w:t>
      </w:r>
      <w:proofErr w:type="spellStart"/>
      <w:r w:rsidRPr="001E252A">
        <w:rPr>
          <w:rFonts w:ascii="Times New Roman" w:hAnsi="Times New Roman" w:cs="Arial"/>
        </w:rPr>
        <w:t>Yende</w:t>
      </w:r>
      <w:proofErr w:type="spellEnd"/>
      <w:r w:rsidRPr="001E252A">
        <w:rPr>
          <w:rFonts w:ascii="Times New Roman" w:hAnsi="Times New Roman" w:cs="Arial"/>
        </w:rPr>
        <w:t xml:space="preserve">, S., &amp; Angus, D. C. (2014). </w:t>
      </w:r>
      <w:proofErr w:type="gramStart"/>
      <w:r w:rsidRPr="001E252A">
        <w:rPr>
          <w:rFonts w:ascii="Times New Roman" w:hAnsi="Times New Roman" w:cs="Arial"/>
        </w:rPr>
        <w:t>Epidemiology of severe sepsis.</w:t>
      </w:r>
      <w:proofErr w:type="gramEnd"/>
      <w:r w:rsidRPr="001E252A">
        <w:rPr>
          <w:rFonts w:ascii="Times New Roman" w:hAnsi="Times New Roman" w:cs="Arial"/>
        </w:rPr>
        <w:t xml:space="preserve"> Virulence, 5(1), 4–11. </w:t>
      </w:r>
      <w:proofErr w:type="gramStart"/>
      <w:r w:rsidRPr="001E252A">
        <w:rPr>
          <w:rFonts w:ascii="Times New Roman" w:hAnsi="Times New Roman" w:cs="Arial"/>
        </w:rPr>
        <w:t>doi:10.4161</w:t>
      </w:r>
      <w:proofErr w:type="gramEnd"/>
      <w:r w:rsidRPr="001E252A">
        <w:rPr>
          <w:rFonts w:ascii="Times New Roman" w:hAnsi="Times New Roman" w:cs="Arial"/>
        </w:rPr>
        <w:t>/viru.27372</w:t>
      </w:r>
    </w:p>
    <w:p w14:paraId="44E9DF16" w14:textId="77777777" w:rsidR="008531DE" w:rsidRPr="00305D13" w:rsidRDefault="008531DE" w:rsidP="008531DE">
      <w:pPr>
        <w:ind w:right="240"/>
        <w:rPr>
          <w:rFonts w:ascii="Times New Roman" w:eastAsia="Times New Roman" w:hAnsi="Times New Roman" w:cs="Times New Roman"/>
        </w:rPr>
      </w:pPr>
    </w:p>
    <w:p w14:paraId="5B201EA4" w14:textId="77777777" w:rsidR="008531DE" w:rsidRPr="00305D13" w:rsidRDefault="008531DE" w:rsidP="008531DE">
      <w:pPr>
        <w:ind w:right="240"/>
        <w:rPr>
          <w:rFonts w:ascii="Times New Roman" w:eastAsia="Times New Roman" w:hAnsi="Times New Roman" w:cs="Times New Roman"/>
        </w:rPr>
      </w:pPr>
      <w:r w:rsidRPr="00305D13">
        <w:rPr>
          <w:rFonts w:ascii="Times New Roman" w:eastAsia="Times New Roman" w:hAnsi="Times New Roman" w:cs="Times New Roman"/>
        </w:rPr>
        <w:t xml:space="preserve">Pittman, J., Beeson, T., </w:t>
      </w:r>
      <w:proofErr w:type="spellStart"/>
      <w:r w:rsidRPr="00305D13">
        <w:rPr>
          <w:rFonts w:ascii="Times New Roman" w:eastAsia="Times New Roman" w:hAnsi="Times New Roman" w:cs="Times New Roman"/>
        </w:rPr>
        <w:t>Kitterman</w:t>
      </w:r>
      <w:proofErr w:type="spellEnd"/>
      <w:r w:rsidRPr="00305D13">
        <w:rPr>
          <w:rFonts w:ascii="Times New Roman" w:eastAsia="Times New Roman" w:hAnsi="Times New Roman" w:cs="Times New Roman"/>
        </w:rPr>
        <w:t xml:space="preserve">, J., Lancaster, S., Shelly, A. (2015).  </w:t>
      </w:r>
      <w:r>
        <w:rPr>
          <w:rFonts w:ascii="Times New Roman" w:hAnsi="Times New Roman" w:cs="Times"/>
        </w:rPr>
        <w:t>Medical device-related hospital-acquired pressure ulcers: Development of an evidence-based position s</w:t>
      </w:r>
      <w:r w:rsidRPr="00305D13">
        <w:rPr>
          <w:rFonts w:ascii="Times New Roman" w:hAnsi="Times New Roman" w:cs="Times"/>
        </w:rPr>
        <w:t>tatement</w:t>
      </w:r>
      <w:r>
        <w:rPr>
          <w:rFonts w:ascii="Times New Roman" w:hAnsi="Times New Roman" w:cs="Times"/>
        </w:rPr>
        <w:t>.</w:t>
      </w:r>
      <w:r w:rsidRPr="00305D1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305D13">
        <w:rPr>
          <w:rFonts w:ascii="Times New Roman" w:eastAsia="Times New Roman" w:hAnsi="Times New Roman" w:cs="Times New Roman"/>
          <w:i/>
          <w:iCs/>
        </w:rPr>
        <w:t xml:space="preserve">Journal of Wound, </w:t>
      </w:r>
      <w:proofErr w:type="spellStart"/>
      <w:r w:rsidRPr="00305D13">
        <w:rPr>
          <w:rFonts w:ascii="Times New Roman" w:eastAsia="Times New Roman" w:hAnsi="Times New Roman" w:cs="Times New Roman"/>
          <w:i/>
          <w:iCs/>
        </w:rPr>
        <w:t>Ostomy</w:t>
      </w:r>
      <w:proofErr w:type="spellEnd"/>
      <w:r w:rsidRPr="00305D13">
        <w:rPr>
          <w:rFonts w:ascii="Times New Roman" w:eastAsia="Times New Roman" w:hAnsi="Times New Roman" w:cs="Times New Roman"/>
          <w:i/>
          <w:iCs/>
        </w:rPr>
        <w:t xml:space="preserve"> and Continence Nursing.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 xml:space="preserve">42(2), </w:t>
      </w:r>
      <w:r w:rsidRPr="00305D13">
        <w:rPr>
          <w:rFonts w:ascii="Times New Roman" w:eastAsia="Times New Roman" w:hAnsi="Times New Roman" w:cs="Times New Roman"/>
        </w:rPr>
        <w:t>151-154.</w:t>
      </w:r>
      <w:proofErr w:type="gramEnd"/>
    </w:p>
    <w:p w14:paraId="7A4456A3" w14:textId="77777777" w:rsidR="008531DE" w:rsidRPr="00542889" w:rsidRDefault="008531DE" w:rsidP="008531DE">
      <w:pPr>
        <w:ind w:right="240"/>
        <w:rPr>
          <w:rFonts w:ascii="Times New Roman" w:eastAsia="Times New Roman" w:hAnsi="Times New Roman" w:cs="Times New Roman"/>
        </w:rPr>
      </w:pPr>
    </w:p>
    <w:p w14:paraId="2ABC9BFC" w14:textId="77777777" w:rsidR="008531DE" w:rsidRDefault="008531DE" w:rsidP="008531DE">
      <w:pPr>
        <w:ind w:right="240"/>
        <w:rPr>
          <w:rFonts w:ascii="Times New Roman" w:eastAsia="Times New Roman" w:hAnsi="Times New Roman" w:cs="Times New Roman"/>
        </w:rPr>
      </w:pPr>
      <w:r w:rsidRPr="00542889">
        <w:rPr>
          <w:rFonts w:ascii="Times New Roman" w:eastAsia="Times New Roman" w:hAnsi="Times New Roman" w:cs="Times New Roman"/>
        </w:rPr>
        <w:t xml:space="preserve">Rice, S. (2014). News medical technology poses safety problems if users not trained properly.  </w:t>
      </w:r>
      <w:r w:rsidRPr="00542889">
        <w:rPr>
          <w:rFonts w:ascii="Times New Roman" w:eastAsia="Times New Roman" w:hAnsi="Times New Roman" w:cs="Times New Roman"/>
          <w:i/>
          <w:iCs/>
        </w:rPr>
        <w:t>Modern Healthcare</w:t>
      </w:r>
      <w:r w:rsidRPr="00542889">
        <w:rPr>
          <w:rFonts w:ascii="Times New Roman" w:eastAsia="Times New Roman" w:hAnsi="Times New Roman" w:cs="Times New Roman"/>
        </w:rPr>
        <w:t>. Retrieved from: http://www.modernhealthcare.com/article/20140816/MAGAZINE/308169986</w:t>
      </w:r>
    </w:p>
    <w:p w14:paraId="20B8D443" w14:textId="77777777" w:rsidR="008531DE" w:rsidRDefault="008531DE" w:rsidP="008531DE">
      <w:pPr>
        <w:ind w:right="240"/>
        <w:rPr>
          <w:rFonts w:ascii="Times New Roman" w:eastAsia="Times New Roman" w:hAnsi="Times New Roman" w:cs="Times New Roman"/>
        </w:rPr>
      </w:pPr>
    </w:p>
    <w:p w14:paraId="6DB3CD47" w14:textId="77777777" w:rsidR="008531DE" w:rsidRDefault="008531DE" w:rsidP="008531DE">
      <w:pPr>
        <w:ind w:right="24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Wiklund</w:t>
      </w:r>
      <w:proofErr w:type="spellEnd"/>
      <w:r>
        <w:rPr>
          <w:rFonts w:ascii="Times New Roman" w:eastAsia="Times New Roman" w:hAnsi="Times New Roman" w:cs="Times New Roman"/>
        </w:rPr>
        <w:t xml:space="preserve">, M. E, </w:t>
      </w:r>
      <w:proofErr w:type="spellStart"/>
      <w:r>
        <w:rPr>
          <w:rFonts w:ascii="Times New Roman" w:eastAsia="Times New Roman" w:hAnsi="Times New Roman" w:cs="Times New Roman"/>
        </w:rPr>
        <w:t>Kendler</w:t>
      </w:r>
      <w:proofErr w:type="spellEnd"/>
      <w:r>
        <w:rPr>
          <w:rFonts w:ascii="Times New Roman" w:eastAsia="Times New Roman" w:hAnsi="Times New Roman" w:cs="Times New Roman"/>
        </w:rPr>
        <w:t xml:space="preserve">, J., </w:t>
      </w:r>
      <w:proofErr w:type="spellStart"/>
      <w:r>
        <w:rPr>
          <w:rFonts w:ascii="Times New Roman" w:eastAsia="Times New Roman" w:hAnsi="Times New Roman" w:cs="Times New Roman"/>
        </w:rPr>
        <w:t>Strochlic</w:t>
      </w:r>
      <w:proofErr w:type="spellEnd"/>
      <w:r>
        <w:rPr>
          <w:rFonts w:ascii="Times New Roman" w:eastAsia="Times New Roman" w:hAnsi="Times New Roman" w:cs="Times New Roman"/>
        </w:rPr>
        <w:t xml:space="preserve">, A. T. (2010). What is the value of pilot testing? </w:t>
      </w:r>
      <w:proofErr w:type="gramStart"/>
      <w:r w:rsidRPr="0024367E">
        <w:rPr>
          <w:rFonts w:ascii="Times New Roman" w:eastAsia="Times New Roman" w:hAnsi="Times New Roman" w:cs="Times New Roman"/>
          <w:i/>
          <w:iCs/>
        </w:rPr>
        <w:t>Usability testing of medical devices.</w:t>
      </w:r>
      <w:proofErr w:type="gramEnd"/>
      <w:r>
        <w:rPr>
          <w:rFonts w:ascii="Times New Roman" w:eastAsia="Times New Roman" w:hAnsi="Times New Roman" w:cs="Times New Roman"/>
        </w:rPr>
        <w:t xml:space="preserve">  </w:t>
      </w:r>
      <w:proofErr w:type="gramStart"/>
      <w:r>
        <w:rPr>
          <w:rFonts w:ascii="Times New Roman" w:eastAsia="Times New Roman" w:hAnsi="Times New Roman" w:cs="Times New Roman"/>
        </w:rPr>
        <w:t>Boca Raton, FL. Taylor &amp; Francis Group LLC.</w:t>
      </w:r>
      <w:proofErr w:type="gramEnd"/>
    </w:p>
    <w:p w14:paraId="25D70CD0" w14:textId="77777777" w:rsidR="00091666" w:rsidRDefault="00091666"/>
    <w:sectPr w:rsidR="00091666" w:rsidSect="000916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DE"/>
    <w:rsid w:val="00091666"/>
    <w:rsid w:val="00300E5A"/>
    <w:rsid w:val="00794709"/>
    <w:rsid w:val="008531DE"/>
    <w:rsid w:val="00D5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FD1B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938</Characters>
  <Application>Microsoft Macintosh Word</Application>
  <DocSecurity>0</DocSecurity>
  <Lines>7</Lines>
  <Paragraphs>2</Paragraphs>
  <ScaleCrop>false</ScaleCrop>
  <Company>Florida International University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Pulido</dc:creator>
  <cp:keywords/>
  <dc:description/>
  <cp:lastModifiedBy>Diana Pulido</cp:lastModifiedBy>
  <cp:revision>4</cp:revision>
  <dcterms:created xsi:type="dcterms:W3CDTF">2015-07-19T22:26:00Z</dcterms:created>
  <dcterms:modified xsi:type="dcterms:W3CDTF">2015-07-19T22:31:00Z</dcterms:modified>
</cp:coreProperties>
</file>